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2 – THE FIRST CHILDREN ON THE HIGHWAY OF LIFE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第 2 课 – 生命大道上的第一个孩子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Genesis 4:1-16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创世记 4:1-16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THEME: To show that without faith it is impossible to please God.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主题：表明没有信仰就不可能取悦上帝。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 is the most wonderful gift that God can give to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baby!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 can make this wonderful gift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上帝能给一个家庭的最美妙的礼物是什么？ 是一个婴儿！ 只有上帝才能创造如此美妙的礼物。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we travel along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HIGHWAY OF 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will see many babies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this lesson, we are going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learn about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first children who were born into this world. Adam and Eve were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never babies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because God created them 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adults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当我们沿着生命大道旅行时，我们会看到许多婴儿。在本课中，我们将了解第一批出生在这个世界上的孩子。亚当和夏娃从来都不是婴儿，因为上帝把他们创造为成年人。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Adam and Eve sinned, they were driven out from the Garden of Eden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Genesis 3:23-24).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 gave birth, she said, “I have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acquired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man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Lord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Genesis 4:1).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may have thought that the baby was the One promised in Genesis 3:15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was to conquer satan.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亚当和夏娃犯罪后，他们被赶出伊甸园（创世记 3:23-24）。当夏娃生产时，她说：“我从主那里得了一个男人”（创世记 4:1）。 她可能认为这个婴儿就是创世记 3:15 中应许要征服撒旦的那一位。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first son was named Cain.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second 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was called Abel.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 two children 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HIGHWAY OF 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第一个儿子名叫该隐。 第二个儿子叫亚伯。 生命大道上有两个孩子。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emember the verse from Lesson 1: “There is a way that seems right to a man…”? Which way do you think these two boys chose? Adam and Eve showed their sons the way of the blood sacrifice by which obedience to God was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required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only requirement was that they worship God in the way He had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commanded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还记得第 1 课中的经文：“有一条路，人觉得是对的……”？ 你认为这两个男孩选择了哪种方式？ 亚当和夏娃向他们的儿子展示了需要顺服上帝的血祭方式。唯一的要求是他们按照上帝所吩咐的方式敬拜上帝。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Abel became a shepherd, while Cain became a farmer.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 boy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old enough to make his own choice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way he would go. This time comes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us. Our parents cannot make this choice for us.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亚伯成了牧羊人，该隐成了农夫。每个男孩都足够大，可以自己选择自己要走的路。 这一次轮到了我们。 我们的父母不能为我们做出这样的选择。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Cain probably thought, “See this beautiful fruit from the ground. I have worked hard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grow it,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God will be pleased with my offering.” 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placed the fruit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an altar. Was God pleased with the works of the hands of Adam and Eve? No, God was not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satisfied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their fig leaf covering.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offerings are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Arial" w:cs="Arial" w:eastAsia="Arial" w:hAnsi="Arial"/>
          <w:b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该隐可能想：“看看这从地里长出来的美丽果实吧。 我一直在努力种植它，上帝会对我的奉献感到满意。” 他把水果放在祭坛上。上帝对亚当和夏娃的所作所为满意吗？不，上帝不满足于他们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用无花果叶做的衣服。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这些供品称为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工作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5396570" cy="3977785"/>
            <wp:effectExtent b="0" l="0" r="0" t="0"/>
            <wp:docPr descr="http://distantshores.org/images/rg/01/01_Ge_04_03_RG.jpg" id="1" name="image1.jpg"/>
            <a:graphic>
              <a:graphicData uri="http://schemas.openxmlformats.org/drawingml/2006/picture">
                <pic:pic>
                  <pic:nvPicPr>
                    <pic:cNvPr descr="http://distantshores.org/images/rg/01/01_Ge_04_03_RG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6570" cy="3977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216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Source: </w:t>
      </w:r>
      <w:r w:rsidDel="00000000" w:rsidR="00000000" w:rsidRPr="00000000">
        <w:rPr>
          <w:rFonts w:ascii="Tahoma" w:cs="Tahoma" w:eastAsia="Tahoma" w:hAnsi="Tahoma"/>
          <w:color w:val="000000"/>
          <w:sz w:val="16"/>
          <w:szCs w:val="16"/>
          <w:rtl w:val="0"/>
        </w:rPr>
        <w:t xml:space="preserve">Sweet Publishing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- for illustration purposes of Genesis 4:3-4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However,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took one of his best lambs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killed it.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placed it upon the altar as an offering to God. 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offered 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blood sacrifice as God had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demonstrated 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Adam and Eve.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然而，亚伯献上他最好的羔羊并将其杀死。他把它放在祭坛上，作为献给上帝的祭品。他向上帝献上血祭，正如上帝向亚当和夏娃展示的那样。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Cain and Abel were born as sinners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God accepted Abel’s offering, but He did not accept Cain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’s offering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Cain became very angry, and he killed his brother Abel. God was not pleased with 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murder in the world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punished Cain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he had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wander in other lands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Genesis 4:6-16).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该隐和亚伯生来就是罪人。神接受了亚伯的供物，但他没有接受该隐的供物。该隐非常生气，他杀了他的兄弟亚伯。上帝对世界上第一次谋杀案很不高兴。 上帝惩罚了该隐，他不得不流落到其他地方（创世记 4:6-16）。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Cain and Abel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were brought up in the same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they were taught the same truths. The difference was that Abel believed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he was taught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Cain did not have faith in what he was taught. Their actions showed what was in their hearts.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该隐和亚伯在同一个家庭长大b他们被教导同样的真理。不同的是，亚伯相信他所教的。 该隐并他被教导的事情，他们的行动表明了他们的内心。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Unbelief is a terrible thing. It led to anger, deceit, murder, 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separation from God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Genesis 4:8-12). Belief/faith brought peace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righteousness to Abel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Hebrews 11: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But 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ithout faith it is impossible to please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Him..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.”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不信是一件可怕的事情。它导致愤怒、欺骗、谋杀、谎言和与上帝分离（创世记 4:8-12）。 信仰/信仰给亚伯带来了和平与公义。 希伯来书 11:6 说：“但没有信心，就不可能取悦他……”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 we live in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Grace, or in any other dispensation,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required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be accepted by God. God saw Abel’s sacrifice and the animal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shed blood.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saw the Lord Jesus Christ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true Lamb Who was chosen before the foundation of the world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Peter 1:19-20). Today we do not show our faith by bringing a lamb to an altar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this age of Grace,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 come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faith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Lord Jesus Christ and we trust Him as our Saviour.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无论我们生活在恩典时代，还是任何其他时代，信仰都需要被上帝接纳。 上帝看到了亚伯的牺牲和动物的血。 神视主耶稣基督为真羔羊，在创世之前就被拣选（彼得前书 1：19-20）。今天，我们不会通过将羊羔带到祭坛上来表明我们的信心。 在这个恩典时代，我们通过相信主耶稣基督而表明我们的信仰，我们信靠他为我们的救主。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have seen the truth of the verse: “There is a way that seems right…”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right way,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took the wrong way 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HIGHWAY OF 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Bible says that many went in Cain’s way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Jude 11). They are the ones who depart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God. They depend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their own works to save them.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othing we do with our hands nor with our bodies can bring us etern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我们已经看到了这节经文的真相：“有一条路似乎是对的……”亚伯选择了正确的路，而该隐在生命大道上选择了错误的路。 圣经说许多人走该隐的路（犹大书 11）。 他们是离开上帝的人。 他们依靠自己的作为来拯救他们。 我们用手和身体所做的任何事情都不能给我们带来永恒的救赎。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In this age of Grace,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we prove our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Lord Jesus and we tell Him: I believe You died for my sins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that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were buried and that You rose on the third day. I thank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for the sacrifice, and I believe that You give me Your wonderful righteousness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have promised it.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在这个恩典的时代，我们向主耶稣表明我们的信仰，我们告诉他：我相信你为我的罪而死，你被埋葬了，你在第三天复活了。我感谢你的牺牲，我相信你将你所应许的奇妙公义赐给我。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MEMORY VERSE: “But without faith it is impossible to please Him: for he that comes to God must believe that He is, and that He is a rewarder of those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who diligently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seek Him” (Hebrews 11:6).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背诵经文：“但没有信心，就不可能取悦他：因为到上帝面前来的人必须相信他是，并且他是那些殷勤寻求他的人的奖赏”（希伯来书11：6）。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2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第 2 课 – 练习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names of the first two children 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HIGHWAY OF 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写下生命大道上前两个孩子的名字。创世记 4:1-2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Genesis 4:1-2 ___________________ and 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work did Abel do? Genesis 4:2 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亚伯做了什么工作？ 创世记 4:2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work did Cain do? Genesis 4:2 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该隐做了什么工作？ 创世记 4:2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was God not pleased with Cain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’s offering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Hebrews 11:6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为什么上帝不喜欢该隐的供物？ 希伯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来书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11:6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was God pleased with Abel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’s offering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Hebrews 11:4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为什么神喜欢亚伯的供物？ 希伯来书 11:4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was Abel’s offering better than Cain’s 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ffering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Hebrews 9:22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为什么亚伯的供物比该隐的供物更好？ 希伯来书 9:22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Abel proved his faith by the offering which he brought and he obtained witness from God that he was ____________________________________ Hebrews 11:4.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亚伯用他带来的祭品证明了他的信心，他从上帝那里得到了见证，他是____________________________________希伯来书 11:4。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Abel’s offering was an example of the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亚伯的奉献就是一个_________________________________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___例子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Today we receive righteousness by believing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今天我们因信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而得义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__________________________________________________________________1 Corinthians 15:1-41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哥林多前书 15:1-4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Write Hebrews 11:6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写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希伯来书 11:6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